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D0D3" w14:textId="77777777" w:rsidR="00B71C8C" w:rsidRDefault="00BE056B" w:rsidP="00BE056B">
      <w:pPr>
        <w:pStyle w:val="Schedule"/>
        <w:numPr>
          <w:ilvl w:val="0"/>
          <w:numId w:val="0"/>
        </w:numPr>
      </w:pPr>
      <w:r>
        <w:t>S</w:t>
      </w:r>
      <w:r w:rsidR="00EC53AD">
        <w:t>CHEDUL</w:t>
      </w:r>
      <w:bookmarkStart w:id="0" w:name="_GoBack"/>
      <w:bookmarkEnd w:id="0"/>
      <w:r w:rsidR="00EC53AD">
        <w:t>E 25</w:t>
      </w:r>
    </w:p>
    <w:p w14:paraId="61AA288F" w14:textId="77777777" w:rsidR="00B71C8C" w:rsidRDefault="00622DE3" w:rsidP="00B71C8C">
      <w:pPr>
        <w:pStyle w:val="SubHeading"/>
      </w:pPr>
      <w:r>
        <w:t>commercially sensitive information</w:t>
      </w:r>
    </w:p>
    <w:p w14:paraId="57E2E42B" w14:textId="77777777" w:rsidR="00390A19" w:rsidRPr="00205ABB" w:rsidRDefault="00390A19" w:rsidP="00390A19">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97"/>
        <w:gridCol w:w="5038"/>
      </w:tblGrid>
      <w:tr w:rsidR="00390A19" w:rsidRPr="00205ABB" w14:paraId="7B3F0CFA" w14:textId="77777777" w:rsidTr="00707490">
        <w:tc>
          <w:tcPr>
            <w:tcW w:w="1471" w:type="dxa"/>
            <w:shd w:val="clear" w:color="auto" w:fill="D9D9D9" w:themeFill="background1" w:themeFillShade="D9"/>
          </w:tcPr>
          <w:p w14:paraId="365826E1" w14:textId="77777777" w:rsidR="00390A19" w:rsidRPr="00205ABB" w:rsidRDefault="00390A19" w:rsidP="00707490">
            <w:pPr>
              <w:keepNext/>
              <w:spacing w:before="120" w:after="120"/>
              <w:ind w:left="57" w:right="57"/>
              <w:rPr>
                <w:b/>
              </w:rPr>
            </w:pPr>
            <w:r w:rsidRPr="00205ABB">
              <w:rPr>
                <w:b/>
              </w:rPr>
              <w:t>VERSION</w:t>
            </w:r>
          </w:p>
        </w:tc>
        <w:tc>
          <w:tcPr>
            <w:tcW w:w="2039" w:type="dxa"/>
            <w:shd w:val="clear" w:color="auto" w:fill="D9D9D9" w:themeFill="background1" w:themeFillShade="D9"/>
          </w:tcPr>
          <w:p w14:paraId="6ED856BC" w14:textId="77777777" w:rsidR="00390A19" w:rsidRPr="00205ABB" w:rsidRDefault="00390A19" w:rsidP="00707490">
            <w:pPr>
              <w:keepNext/>
              <w:spacing w:before="120" w:after="120"/>
              <w:ind w:left="57" w:right="57"/>
              <w:rPr>
                <w:b/>
              </w:rPr>
            </w:pPr>
            <w:r w:rsidRPr="00205ABB">
              <w:rPr>
                <w:b/>
              </w:rPr>
              <w:t>DATE</w:t>
            </w:r>
          </w:p>
        </w:tc>
        <w:tc>
          <w:tcPr>
            <w:tcW w:w="5210" w:type="dxa"/>
            <w:shd w:val="clear" w:color="auto" w:fill="D9D9D9" w:themeFill="background1" w:themeFillShade="D9"/>
          </w:tcPr>
          <w:p w14:paraId="7C8451B2" w14:textId="77777777" w:rsidR="00390A19" w:rsidRPr="00205ABB" w:rsidRDefault="00390A19" w:rsidP="00707490">
            <w:pPr>
              <w:keepNext/>
              <w:spacing w:before="120" w:after="120"/>
              <w:ind w:left="57" w:right="57"/>
              <w:rPr>
                <w:b/>
              </w:rPr>
            </w:pPr>
            <w:r w:rsidRPr="00205ABB">
              <w:rPr>
                <w:b/>
              </w:rPr>
              <w:t>COMMENT</w:t>
            </w:r>
          </w:p>
        </w:tc>
      </w:tr>
      <w:tr w:rsidR="001D3350" w14:paraId="1A82C592" w14:textId="77777777" w:rsidTr="001D33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1C1A4" w14:textId="77777777" w:rsidR="001D3350" w:rsidRDefault="001D3350">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14:paraId="3BCE7CEE" w14:textId="77777777" w:rsidR="001D3350" w:rsidRDefault="005C73BE">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14:paraId="7B9B93D1" w14:textId="77777777" w:rsidR="001D3350" w:rsidRDefault="005C73BE">
            <w:pPr>
              <w:keepNext/>
              <w:spacing w:before="120" w:after="120"/>
              <w:ind w:left="57" w:right="57"/>
              <w:rPr>
                <w:rFonts w:eastAsiaTheme="minorHAnsi"/>
                <w:b/>
                <w:bCs/>
                <w:sz w:val="22"/>
                <w:szCs w:val="22"/>
                <w:lang w:eastAsia="en-US"/>
              </w:rPr>
            </w:pPr>
            <w:r>
              <w:rPr>
                <w:b/>
                <w:bCs/>
              </w:rPr>
              <w:t>Execution version</w:t>
            </w:r>
          </w:p>
        </w:tc>
      </w:tr>
    </w:tbl>
    <w:p w14:paraId="25E22345" w14:textId="77777777" w:rsidR="00390A19" w:rsidRDefault="00390A19" w:rsidP="00390A19">
      <w:pPr>
        <w:pStyle w:val="Body"/>
      </w:pPr>
    </w:p>
    <w:p w14:paraId="6F6FCE81" w14:textId="77777777" w:rsidR="00390A19" w:rsidRPr="00390A19" w:rsidRDefault="00390A19" w:rsidP="00390A19">
      <w:pPr>
        <w:pStyle w:val="Body"/>
      </w:pPr>
    </w:p>
    <w:tbl>
      <w:tblPr>
        <w:tblStyle w:val="TableGrid"/>
        <w:tblW w:w="0" w:type="auto"/>
        <w:tblLook w:val="04A0" w:firstRow="1" w:lastRow="0" w:firstColumn="1" w:lastColumn="0" w:noHBand="0" w:noVBand="1"/>
      </w:tblPr>
      <w:tblGrid>
        <w:gridCol w:w="653"/>
        <w:gridCol w:w="1178"/>
        <w:gridCol w:w="4575"/>
        <w:gridCol w:w="2089"/>
      </w:tblGrid>
      <w:tr w:rsidR="00622DE3" w:rsidRPr="00622DE3" w14:paraId="61DB7D72" w14:textId="77777777" w:rsidTr="00622DE3">
        <w:tc>
          <w:tcPr>
            <w:tcW w:w="675" w:type="dxa"/>
          </w:tcPr>
          <w:p w14:paraId="2F520CCC" w14:textId="77777777" w:rsidR="00622DE3" w:rsidRPr="001F3D79" w:rsidRDefault="00622DE3" w:rsidP="00D508C9">
            <w:pPr>
              <w:pStyle w:val="Body"/>
              <w:rPr>
                <w:b/>
              </w:rPr>
            </w:pPr>
            <w:r w:rsidRPr="001F3D79">
              <w:rPr>
                <w:b/>
              </w:rPr>
              <w:t>No.</w:t>
            </w:r>
          </w:p>
        </w:tc>
        <w:tc>
          <w:tcPr>
            <w:tcW w:w="1276" w:type="dxa"/>
          </w:tcPr>
          <w:p w14:paraId="79C1B12B" w14:textId="77777777" w:rsidR="00622DE3" w:rsidRPr="001F3D79" w:rsidRDefault="00622DE3" w:rsidP="00D508C9">
            <w:pPr>
              <w:pStyle w:val="Body"/>
              <w:rPr>
                <w:b/>
              </w:rPr>
            </w:pPr>
            <w:r w:rsidRPr="001F3D79">
              <w:rPr>
                <w:b/>
              </w:rPr>
              <w:t>Date</w:t>
            </w:r>
          </w:p>
        </w:tc>
        <w:tc>
          <w:tcPr>
            <w:tcW w:w="4589" w:type="dxa"/>
          </w:tcPr>
          <w:p w14:paraId="16B6AE44" w14:textId="77777777" w:rsidR="00622DE3" w:rsidRPr="001F3D79" w:rsidRDefault="00622DE3" w:rsidP="00D508C9">
            <w:pPr>
              <w:pStyle w:val="Body"/>
              <w:rPr>
                <w:b/>
              </w:rPr>
            </w:pPr>
            <w:r w:rsidRPr="001F3D79">
              <w:rPr>
                <w:b/>
              </w:rPr>
              <w:t>Item(s)</w:t>
            </w:r>
          </w:p>
        </w:tc>
        <w:tc>
          <w:tcPr>
            <w:tcW w:w="2181" w:type="dxa"/>
          </w:tcPr>
          <w:p w14:paraId="7948330D" w14:textId="77777777" w:rsidR="00622DE3" w:rsidRPr="001F3D79" w:rsidRDefault="00622DE3" w:rsidP="00D508C9">
            <w:pPr>
              <w:pStyle w:val="Body"/>
              <w:rPr>
                <w:b/>
              </w:rPr>
            </w:pPr>
            <w:r w:rsidRPr="001F3D79">
              <w:rPr>
                <w:b/>
              </w:rPr>
              <w:t>Duration of Confidentiality</w:t>
            </w:r>
          </w:p>
        </w:tc>
      </w:tr>
      <w:tr w:rsidR="001F3D79" w14:paraId="3BCB5EDC" w14:textId="77777777" w:rsidTr="00622DE3">
        <w:tc>
          <w:tcPr>
            <w:tcW w:w="675" w:type="dxa"/>
          </w:tcPr>
          <w:p w14:paraId="3C6864D7" w14:textId="77777777" w:rsidR="001F3D79" w:rsidRPr="00F34915" w:rsidRDefault="00F34915" w:rsidP="00D508C9">
            <w:pPr>
              <w:pStyle w:val="Body"/>
            </w:pPr>
            <w:r w:rsidRPr="00F34915">
              <w:t>1</w:t>
            </w:r>
          </w:p>
        </w:tc>
        <w:tc>
          <w:tcPr>
            <w:tcW w:w="1276" w:type="dxa"/>
          </w:tcPr>
          <w:p w14:paraId="0BF17190" w14:textId="77777777" w:rsidR="001F3D79" w:rsidRDefault="00F34915" w:rsidP="00D508C9">
            <w:pPr>
              <w:pStyle w:val="Body"/>
            </w:pPr>
            <w:r>
              <w:t>June 2019</w:t>
            </w:r>
          </w:p>
        </w:tc>
        <w:tc>
          <w:tcPr>
            <w:tcW w:w="4589" w:type="dxa"/>
          </w:tcPr>
          <w:p w14:paraId="489E528A" w14:textId="77777777" w:rsidR="00F34915" w:rsidRDefault="00F34915" w:rsidP="00F34915">
            <w:pPr>
              <w:pStyle w:val="Body"/>
            </w:pPr>
            <w:r>
              <w:t>1) Cost model contained in Excel file with filename: FINAL+PECS4+Bid+Cost+Model+SouthV2.xlsm</w:t>
            </w:r>
          </w:p>
          <w:p w14:paraId="7CD15EEE" w14:textId="77777777" w:rsidR="00F34915" w:rsidRDefault="00F34915" w:rsidP="00F34915">
            <w:pPr>
              <w:pStyle w:val="Body"/>
            </w:pPr>
            <w:r>
              <w:t>2) Financial Assumptions Register</w:t>
            </w:r>
          </w:p>
          <w:p w14:paraId="0733D8C2" w14:textId="77777777" w:rsidR="00F34915" w:rsidRDefault="00F34915" w:rsidP="00F34915">
            <w:pPr>
              <w:pStyle w:val="Body"/>
            </w:pPr>
            <w:r>
              <w:t>3) Journey unit prices contained in Excel file with filename: Journey+Price+Catalogue+South+V7.0</w:t>
            </w:r>
          </w:p>
          <w:p w14:paraId="6B0F4D89" w14:textId="77777777" w:rsidR="001F3D79" w:rsidRDefault="00F34915" w:rsidP="00F34915">
            <w:pPr>
              <w:pStyle w:val="Body"/>
            </w:pPr>
            <w:r>
              <w:t>Pricing is a trade secret. Disclosure of Serco’s pricing would prejudice Serco’s commercial interests, including but not limited to other Serco prisoner escort and custody services bids.</w:t>
            </w:r>
          </w:p>
        </w:tc>
        <w:tc>
          <w:tcPr>
            <w:tcW w:w="2181" w:type="dxa"/>
          </w:tcPr>
          <w:p w14:paraId="451E706A" w14:textId="77777777" w:rsidR="001F3D79" w:rsidRDefault="00F34915" w:rsidP="00D508C9">
            <w:pPr>
              <w:pStyle w:val="Body"/>
            </w:pPr>
            <w:r>
              <w:t>Ten (10) years</w:t>
            </w:r>
          </w:p>
        </w:tc>
      </w:tr>
      <w:tr w:rsidR="00F34915" w14:paraId="78180D48" w14:textId="77777777" w:rsidTr="00622DE3">
        <w:tc>
          <w:tcPr>
            <w:tcW w:w="675" w:type="dxa"/>
          </w:tcPr>
          <w:p w14:paraId="0402FB49" w14:textId="77777777" w:rsidR="00F34915" w:rsidRPr="00F34915" w:rsidRDefault="00F34915" w:rsidP="00F34915">
            <w:pPr>
              <w:pStyle w:val="Body"/>
            </w:pPr>
            <w:r w:rsidRPr="00F34915">
              <w:t>2</w:t>
            </w:r>
          </w:p>
        </w:tc>
        <w:tc>
          <w:tcPr>
            <w:tcW w:w="1276" w:type="dxa"/>
          </w:tcPr>
          <w:p w14:paraId="016EDF70" w14:textId="77777777" w:rsidR="00F34915" w:rsidRDefault="00F34915" w:rsidP="00D508C9">
            <w:pPr>
              <w:pStyle w:val="Body"/>
            </w:pPr>
            <w:r>
              <w:t>June 2019</w:t>
            </w:r>
          </w:p>
        </w:tc>
        <w:tc>
          <w:tcPr>
            <w:tcW w:w="4589" w:type="dxa"/>
          </w:tcPr>
          <w:p w14:paraId="157E7CD8" w14:textId="77777777" w:rsidR="00F34915" w:rsidRDefault="00F34915" w:rsidP="00F34915">
            <w:pPr>
              <w:pStyle w:val="Body"/>
            </w:pPr>
            <w:r>
              <w:t>AS1 &amp; YPS1</w:t>
            </w:r>
          </w:p>
          <w:p w14:paraId="308823F1" w14:textId="77777777" w:rsidR="00F34915" w:rsidRDefault="00F34915" w:rsidP="00F34915">
            <w:pPr>
              <w:pStyle w:val="Body"/>
            </w:pPr>
            <w:r>
              <w:t>Disclosure of Serco’s staffing solution would prejudice Serco’s commercial interests, including but not limited to other Serco prisoner escort and custody services bids.</w:t>
            </w:r>
          </w:p>
        </w:tc>
        <w:tc>
          <w:tcPr>
            <w:tcW w:w="2181" w:type="dxa"/>
          </w:tcPr>
          <w:p w14:paraId="71D79FBD" w14:textId="77777777" w:rsidR="00F34915" w:rsidRDefault="00F34915" w:rsidP="00D508C9">
            <w:pPr>
              <w:pStyle w:val="Body"/>
            </w:pPr>
            <w:r>
              <w:t>Ten (10) years</w:t>
            </w:r>
          </w:p>
        </w:tc>
      </w:tr>
      <w:tr w:rsidR="00F34915" w14:paraId="563404DF" w14:textId="77777777" w:rsidTr="00622DE3">
        <w:tc>
          <w:tcPr>
            <w:tcW w:w="675" w:type="dxa"/>
          </w:tcPr>
          <w:p w14:paraId="4DC26FE0" w14:textId="77777777" w:rsidR="00F34915" w:rsidRDefault="00F34915" w:rsidP="00D508C9">
            <w:pPr>
              <w:pStyle w:val="Body"/>
            </w:pPr>
            <w:r>
              <w:t>3</w:t>
            </w:r>
          </w:p>
        </w:tc>
        <w:tc>
          <w:tcPr>
            <w:tcW w:w="1276" w:type="dxa"/>
          </w:tcPr>
          <w:p w14:paraId="374AD3CB" w14:textId="77777777" w:rsidR="00F34915" w:rsidRDefault="00F34915" w:rsidP="00D508C9">
            <w:pPr>
              <w:pStyle w:val="Body"/>
            </w:pPr>
            <w:r>
              <w:t>June 2019</w:t>
            </w:r>
          </w:p>
        </w:tc>
        <w:tc>
          <w:tcPr>
            <w:tcW w:w="4589" w:type="dxa"/>
          </w:tcPr>
          <w:p w14:paraId="4CABF068" w14:textId="77777777" w:rsidR="00F34915" w:rsidRDefault="00F34915" w:rsidP="00F34915">
            <w:pPr>
              <w:pStyle w:val="Body"/>
            </w:pPr>
            <w:r>
              <w:t>V2a</w:t>
            </w:r>
          </w:p>
          <w:p w14:paraId="7B32A191" w14:textId="77777777" w:rsidR="00F34915" w:rsidRDefault="00F34915" w:rsidP="00F34915">
            <w:pPr>
              <w:pStyle w:val="Body"/>
            </w:pPr>
            <w:r>
              <w:t>Disclosure of Serco’s vehicle designs would prejudice Serco’s commercial interests, including but not limited to other Serco prisoner escort and custody services bids.</w:t>
            </w:r>
          </w:p>
        </w:tc>
        <w:tc>
          <w:tcPr>
            <w:tcW w:w="2181" w:type="dxa"/>
          </w:tcPr>
          <w:p w14:paraId="606D2512" w14:textId="77777777" w:rsidR="00F34915" w:rsidRDefault="00F34915" w:rsidP="00D508C9">
            <w:pPr>
              <w:pStyle w:val="Body"/>
            </w:pPr>
            <w:r>
              <w:t>Ten (10) years</w:t>
            </w:r>
          </w:p>
        </w:tc>
      </w:tr>
      <w:tr w:rsidR="001E40A4" w14:paraId="5845A650" w14:textId="77777777" w:rsidTr="001E40A4">
        <w:tc>
          <w:tcPr>
            <w:tcW w:w="675" w:type="dxa"/>
          </w:tcPr>
          <w:p w14:paraId="24ABB6FB" w14:textId="77777777" w:rsidR="001E40A4" w:rsidRDefault="001E40A4" w:rsidP="00020846">
            <w:pPr>
              <w:pStyle w:val="Body"/>
            </w:pPr>
            <w:r>
              <w:t>4</w:t>
            </w:r>
          </w:p>
        </w:tc>
        <w:tc>
          <w:tcPr>
            <w:tcW w:w="1276" w:type="dxa"/>
          </w:tcPr>
          <w:p w14:paraId="6A977819" w14:textId="77777777" w:rsidR="001E40A4" w:rsidRDefault="001E40A4" w:rsidP="00020846">
            <w:pPr>
              <w:pStyle w:val="Body"/>
            </w:pPr>
            <w:r>
              <w:t>June 2019</w:t>
            </w:r>
          </w:p>
        </w:tc>
        <w:tc>
          <w:tcPr>
            <w:tcW w:w="4589" w:type="dxa"/>
          </w:tcPr>
          <w:p w14:paraId="4FE74AC5" w14:textId="77777777" w:rsidR="001E40A4" w:rsidRPr="001E40A4" w:rsidRDefault="001E40A4" w:rsidP="001E40A4">
            <w:r w:rsidRPr="001E40A4">
              <w:t>The Service Provider's written submission together with correspondence and clarifications arising during the bid process and other documents concerning negotiations between the Authority and the Contractor prior to the date of this contract, to the extent that such correspondence, clarifications or documents were confidential between the Authority and the Contractor during the bid process.</w:t>
            </w:r>
          </w:p>
          <w:p w14:paraId="772C52C9" w14:textId="77777777" w:rsidR="001E40A4" w:rsidRDefault="001E40A4" w:rsidP="00020846">
            <w:pPr>
              <w:pStyle w:val="Body"/>
            </w:pPr>
          </w:p>
        </w:tc>
        <w:tc>
          <w:tcPr>
            <w:tcW w:w="2181" w:type="dxa"/>
          </w:tcPr>
          <w:p w14:paraId="7A70E672" w14:textId="77777777" w:rsidR="001E40A4" w:rsidRDefault="001E40A4" w:rsidP="00020846">
            <w:pPr>
              <w:pStyle w:val="Body"/>
            </w:pPr>
            <w:r>
              <w:t>Ten (10) years</w:t>
            </w:r>
          </w:p>
        </w:tc>
      </w:tr>
    </w:tbl>
    <w:p w14:paraId="030A317E" w14:textId="77777777" w:rsidR="00D508C9" w:rsidRPr="00A85045" w:rsidRDefault="00D508C9" w:rsidP="00D508C9">
      <w:pPr>
        <w:pStyle w:val="Body"/>
        <w:rPr>
          <w:b/>
        </w:rPr>
      </w:pPr>
    </w:p>
    <w:sectPr w:rsidR="00D508C9" w:rsidRPr="00A85045" w:rsidSect="00884507">
      <w:headerReference w:type="default" r:id="rId10"/>
      <w:footerReference w:type="default" r:id="rId11"/>
      <w:headerReference w:type="first" r:id="rId12"/>
      <w:footerReference w:type="first" r:id="rId13"/>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920C3" w14:textId="77777777" w:rsidR="00390F6B" w:rsidRPr="004D3114" w:rsidRDefault="00390F6B" w:rsidP="004D3114">
      <w:r w:rsidRPr="004D3114">
        <w:separator/>
      </w:r>
    </w:p>
  </w:endnote>
  <w:endnote w:type="continuationSeparator" w:id="0">
    <w:p w14:paraId="69CDCEF8" w14:textId="77777777" w:rsidR="00390F6B" w:rsidRPr="004D3114" w:rsidRDefault="00390F6B"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A6E69" w14:textId="12637257" w:rsidR="00B67430" w:rsidRPr="004D3114" w:rsidRDefault="00AD5B1B" w:rsidP="00CF1A66">
    <w:pPr>
      <w:pStyle w:val="Footer"/>
      <w:tabs>
        <w:tab w:val="clear" w:pos="4320"/>
        <w:tab w:val="clear" w:pos="8640"/>
        <w:tab w:val="center" w:pos="4253"/>
        <w:tab w:val="right" w:pos="8505"/>
      </w:tabs>
    </w:pPr>
    <w:r>
      <w:t>S</w:t>
    </w:r>
    <w:r w:rsidR="00EC53AD">
      <w:t xml:space="preserve">CHEDULE 25 </w:t>
    </w:r>
    <w:r w:rsidR="005C73BE">
      <w:t>–</w:t>
    </w:r>
    <w:r w:rsidR="00EC53AD">
      <w:t xml:space="preserve"> </w:t>
    </w:r>
    <w:r>
      <w:t>COM</w:t>
    </w:r>
    <w:r w:rsidR="00EC53AD">
      <w:t>MERCIALLY SENSITIVE INFORMATION</w:t>
    </w:r>
    <w:r w:rsidR="0054649C" w:rsidRPr="004D3114">
      <w:tab/>
    </w:r>
    <w:r w:rsidR="005331C2">
      <w:fldChar w:fldCharType="begin"/>
    </w:r>
    <w:r w:rsidR="005331C2">
      <w:instrText xml:space="preserve">  PAGE \* MERGEFORMAT </w:instrText>
    </w:r>
    <w:r w:rsidR="005331C2">
      <w:fldChar w:fldCharType="separate"/>
    </w:r>
    <w:r w:rsidR="00322DA1">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B6D4A" w14:textId="77777777" w:rsidR="00884507" w:rsidRDefault="00884507">
    <w:pPr>
      <w:pStyle w:val="Footer"/>
    </w:pPr>
    <w:bookmarkStart w:id="2" w:name="FooterDiffFirstPage"/>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A794" w14:textId="77777777" w:rsidR="00390F6B" w:rsidRPr="004D3114" w:rsidRDefault="00390F6B" w:rsidP="004D3114">
      <w:r w:rsidRPr="004D3114">
        <w:separator/>
      </w:r>
    </w:p>
  </w:footnote>
  <w:footnote w:type="continuationSeparator" w:id="0">
    <w:p w14:paraId="62D43EB7" w14:textId="77777777" w:rsidR="00390F6B" w:rsidRPr="004D3114" w:rsidRDefault="00390F6B"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2F89C" w14:textId="4F47AE76" w:rsidR="00884507" w:rsidRDefault="00884507" w:rsidP="005C73B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9EDC5" w14:textId="77777777" w:rsidR="00884507" w:rsidRDefault="00884507">
    <w:pPr>
      <w:pStyle w:val="Header"/>
    </w:pPr>
    <w:bookmarkStart w:id="1" w:name="HeaderDiffFirstPage"/>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C9362AA"/>
    <w:multiLevelType w:val="hybridMultilevel"/>
    <w:tmpl w:val="E4B8F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2C60F4"/>
    <w:multiLevelType w:val="multilevel"/>
    <w:tmpl w:val="42A29236"/>
    <w:lvl w:ilvl="0">
      <w:start w:val="2"/>
      <w:numFmt w:val="decimal"/>
      <w:pStyle w:val="Schedule"/>
      <w:suff w:val="nothing"/>
      <w:lvlText w:val="Schedule 4.%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6" w15:restartNumberingAfterBreak="0">
    <w:nsid w:val="42197F35"/>
    <w:multiLevelType w:val="hybridMultilevel"/>
    <w:tmpl w:val="D244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F63673"/>
    <w:multiLevelType w:val="hybridMultilevel"/>
    <w:tmpl w:val="37D8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9E1DC2"/>
    <w:multiLevelType w:val="hybridMultilevel"/>
    <w:tmpl w:val="C882C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5"/>
  </w:num>
  <w:num w:numId="12">
    <w:abstractNumId w:val="0"/>
  </w:num>
  <w:num w:numId="13">
    <w:abstractNumId w:val="5"/>
  </w:num>
  <w:num w:numId="14">
    <w:abstractNumId w:val="5"/>
  </w:num>
  <w:num w:numId="15">
    <w:abstractNumId w:val="3"/>
  </w:num>
  <w:num w:numId="16">
    <w:abstractNumId w:val="2"/>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
  </w:num>
  <w:num w:numId="28">
    <w:abstractNumId w:val="2"/>
  </w:num>
  <w:num w:numId="29">
    <w:abstractNumId w:val="2"/>
  </w:num>
  <w:num w:numId="30">
    <w:abstractNumId w:val="2"/>
  </w:num>
  <w:num w:numId="31">
    <w:abstractNumId w:val="2"/>
  </w:num>
  <w:num w:numId="32">
    <w:abstractNumId w:val="8"/>
  </w:num>
  <w:num w:numId="33">
    <w:abstractNumId w:val="6"/>
  </w:num>
  <w:num w:numId="34">
    <w:abstractNumId w:val="4"/>
  </w:num>
  <w:num w:numId="35">
    <w:abstractNumId w:val="7"/>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0F6B"/>
    <w:rsid w:val="00006847"/>
    <w:rsid w:val="00023502"/>
    <w:rsid w:val="00035E23"/>
    <w:rsid w:val="000422F7"/>
    <w:rsid w:val="00075377"/>
    <w:rsid w:val="00097C6A"/>
    <w:rsid w:val="000D3D3E"/>
    <w:rsid w:val="00101E01"/>
    <w:rsid w:val="0012272A"/>
    <w:rsid w:val="00171A7D"/>
    <w:rsid w:val="001767E4"/>
    <w:rsid w:val="001B0528"/>
    <w:rsid w:val="001C2130"/>
    <w:rsid w:val="001D3350"/>
    <w:rsid w:val="001E40A4"/>
    <w:rsid w:val="001E48D9"/>
    <w:rsid w:val="001F0A8C"/>
    <w:rsid w:val="001F3D79"/>
    <w:rsid w:val="001F3E6E"/>
    <w:rsid w:val="002015EA"/>
    <w:rsid w:val="00222BBE"/>
    <w:rsid w:val="00226DFF"/>
    <w:rsid w:val="0023253D"/>
    <w:rsid w:val="002729EA"/>
    <w:rsid w:val="00280E8E"/>
    <w:rsid w:val="00284771"/>
    <w:rsid w:val="00297E3D"/>
    <w:rsid w:val="002B6116"/>
    <w:rsid w:val="002B6B1C"/>
    <w:rsid w:val="002D3B82"/>
    <w:rsid w:val="003068E5"/>
    <w:rsid w:val="00315D8A"/>
    <w:rsid w:val="00316ABF"/>
    <w:rsid w:val="00322DA1"/>
    <w:rsid w:val="003355D4"/>
    <w:rsid w:val="00382243"/>
    <w:rsid w:val="00390A19"/>
    <w:rsid w:val="00390F6B"/>
    <w:rsid w:val="003A6DDA"/>
    <w:rsid w:val="003D6E62"/>
    <w:rsid w:val="003F6AAA"/>
    <w:rsid w:val="00420B4B"/>
    <w:rsid w:val="00440D5E"/>
    <w:rsid w:val="004576CE"/>
    <w:rsid w:val="004A0939"/>
    <w:rsid w:val="004A2D46"/>
    <w:rsid w:val="004D3114"/>
    <w:rsid w:val="004D51BB"/>
    <w:rsid w:val="00531535"/>
    <w:rsid w:val="005331C2"/>
    <w:rsid w:val="005413D5"/>
    <w:rsid w:val="0054649C"/>
    <w:rsid w:val="00565BCF"/>
    <w:rsid w:val="00566434"/>
    <w:rsid w:val="005A56F2"/>
    <w:rsid w:val="005C73BE"/>
    <w:rsid w:val="005E1CED"/>
    <w:rsid w:val="00603C56"/>
    <w:rsid w:val="00604B84"/>
    <w:rsid w:val="00615536"/>
    <w:rsid w:val="00622DE3"/>
    <w:rsid w:val="0062775A"/>
    <w:rsid w:val="006A266D"/>
    <w:rsid w:val="006A2BBC"/>
    <w:rsid w:val="006D0D62"/>
    <w:rsid w:val="007261E4"/>
    <w:rsid w:val="00752448"/>
    <w:rsid w:val="00780793"/>
    <w:rsid w:val="00785D4A"/>
    <w:rsid w:val="007D06AF"/>
    <w:rsid w:val="007F0895"/>
    <w:rsid w:val="008074C1"/>
    <w:rsid w:val="008169E8"/>
    <w:rsid w:val="00834675"/>
    <w:rsid w:val="00835F4B"/>
    <w:rsid w:val="0086642A"/>
    <w:rsid w:val="00881E0F"/>
    <w:rsid w:val="00884507"/>
    <w:rsid w:val="008944D2"/>
    <w:rsid w:val="008E310B"/>
    <w:rsid w:val="008F0BF1"/>
    <w:rsid w:val="008F6D8D"/>
    <w:rsid w:val="009031ED"/>
    <w:rsid w:val="00916FC1"/>
    <w:rsid w:val="009218E0"/>
    <w:rsid w:val="00930CAC"/>
    <w:rsid w:val="009647E1"/>
    <w:rsid w:val="009B6341"/>
    <w:rsid w:val="00A71E59"/>
    <w:rsid w:val="00A85045"/>
    <w:rsid w:val="00AD5B1B"/>
    <w:rsid w:val="00AF077D"/>
    <w:rsid w:val="00B42373"/>
    <w:rsid w:val="00B67430"/>
    <w:rsid w:val="00B71C8C"/>
    <w:rsid w:val="00BB286C"/>
    <w:rsid w:val="00BC3745"/>
    <w:rsid w:val="00BC5F75"/>
    <w:rsid w:val="00BE056B"/>
    <w:rsid w:val="00C104A6"/>
    <w:rsid w:val="00C2243B"/>
    <w:rsid w:val="00C43164"/>
    <w:rsid w:val="00C642C2"/>
    <w:rsid w:val="00C85370"/>
    <w:rsid w:val="00CA60B4"/>
    <w:rsid w:val="00CC0144"/>
    <w:rsid w:val="00CF1A66"/>
    <w:rsid w:val="00CF63A4"/>
    <w:rsid w:val="00D20A25"/>
    <w:rsid w:val="00D301AC"/>
    <w:rsid w:val="00D32D61"/>
    <w:rsid w:val="00D33992"/>
    <w:rsid w:val="00D508C9"/>
    <w:rsid w:val="00D71979"/>
    <w:rsid w:val="00D772F9"/>
    <w:rsid w:val="00DD1614"/>
    <w:rsid w:val="00E06D93"/>
    <w:rsid w:val="00E22DD3"/>
    <w:rsid w:val="00E336E0"/>
    <w:rsid w:val="00E34400"/>
    <w:rsid w:val="00E446B9"/>
    <w:rsid w:val="00E45120"/>
    <w:rsid w:val="00E516F9"/>
    <w:rsid w:val="00EB22B4"/>
    <w:rsid w:val="00EC3E0A"/>
    <w:rsid w:val="00EC4920"/>
    <w:rsid w:val="00EC53AD"/>
    <w:rsid w:val="00F34915"/>
    <w:rsid w:val="00F67B23"/>
    <w:rsid w:val="00FA0EED"/>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5DD0D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6B"/>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90F6B"/>
    <w:pPr>
      <w:spacing w:after="240"/>
    </w:pPr>
  </w:style>
  <w:style w:type="paragraph" w:customStyle="1" w:styleId="Body1">
    <w:name w:val="Body 1"/>
    <w:basedOn w:val="Body"/>
    <w:uiPriority w:val="99"/>
    <w:rsid w:val="00390F6B"/>
    <w:pPr>
      <w:ind w:left="851"/>
    </w:pPr>
  </w:style>
  <w:style w:type="paragraph" w:customStyle="1" w:styleId="Level1">
    <w:name w:val="Level 1"/>
    <w:basedOn w:val="Body1"/>
    <w:uiPriority w:val="99"/>
    <w:rsid w:val="00390F6B"/>
    <w:pPr>
      <w:numPr>
        <w:numId w:val="6"/>
      </w:numPr>
      <w:outlineLvl w:val="0"/>
    </w:pPr>
  </w:style>
  <w:style w:type="character" w:customStyle="1" w:styleId="Level1asHeadingtext">
    <w:name w:val="Level 1 as Heading (text)"/>
    <w:basedOn w:val="DefaultParagraphFont"/>
    <w:uiPriority w:val="99"/>
    <w:rsid w:val="00390F6B"/>
    <w:rPr>
      <w:b/>
      <w:bCs/>
      <w:caps/>
    </w:rPr>
  </w:style>
  <w:style w:type="paragraph" w:customStyle="1" w:styleId="Body2">
    <w:name w:val="Body 2"/>
    <w:basedOn w:val="Body"/>
    <w:uiPriority w:val="99"/>
    <w:rsid w:val="00390F6B"/>
    <w:pPr>
      <w:ind w:left="851"/>
    </w:pPr>
  </w:style>
  <w:style w:type="paragraph" w:customStyle="1" w:styleId="Level2">
    <w:name w:val="Level 2"/>
    <w:basedOn w:val="Body2"/>
    <w:uiPriority w:val="99"/>
    <w:rsid w:val="00390F6B"/>
    <w:pPr>
      <w:numPr>
        <w:ilvl w:val="1"/>
        <w:numId w:val="6"/>
      </w:numPr>
      <w:outlineLvl w:val="1"/>
    </w:pPr>
  </w:style>
  <w:style w:type="character" w:customStyle="1" w:styleId="Level2asHeadingtext">
    <w:name w:val="Level 2 as Heading (text)"/>
    <w:basedOn w:val="DefaultParagraphFont"/>
    <w:uiPriority w:val="99"/>
    <w:rsid w:val="00390F6B"/>
    <w:rPr>
      <w:b/>
      <w:bCs/>
    </w:rPr>
  </w:style>
  <w:style w:type="paragraph" w:customStyle="1" w:styleId="Body3">
    <w:name w:val="Body 3"/>
    <w:basedOn w:val="Body"/>
    <w:uiPriority w:val="99"/>
    <w:rsid w:val="00390F6B"/>
    <w:pPr>
      <w:ind w:left="1702"/>
    </w:pPr>
  </w:style>
  <w:style w:type="paragraph" w:customStyle="1" w:styleId="Level3">
    <w:name w:val="Level 3"/>
    <w:basedOn w:val="Body3"/>
    <w:uiPriority w:val="99"/>
    <w:rsid w:val="00390F6B"/>
    <w:pPr>
      <w:numPr>
        <w:ilvl w:val="2"/>
        <w:numId w:val="6"/>
      </w:numPr>
      <w:outlineLvl w:val="2"/>
    </w:pPr>
  </w:style>
  <w:style w:type="character" w:customStyle="1" w:styleId="Level3asHeadingtext">
    <w:name w:val="Level 3 as Heading (text)"/>
    <w:basedOn w:val="DefaultParagraphFont"/>
    <w:uiPriority w:val="99"/>
    <w:rsid w:val="00390F6B"/>
    <w:rPr>
      <w:b/>
      <w:bCs/>
    </w:rPr>
  </w:style>
  <w:style w:type="paragraph" w:customStyle="1" w:styleId="Body4">
    <w:name w:val="Body 4"/>
    <w:basedOn w:val="Body"/>
    <w:uiPriority w:val="99"/>
    <w:rsid w:val="00390F6B"/>
    <w:pPr>
      <w:ind w:left="2553"/>
    </w:pPr>
  </w:style>
  <w:style w:type="paragraph" w:customStyle="1" w:styleId="Level4">
    <w:name w:val="Level 4"/>
    <w:basedOn w:val="Body4"/>
    <w:uiPriority w:val="99"/>
    <w:rsid w:val="00390F6B"/>
    <w:pPr>
      <w:numPr>
        <w:ilvl w:val="3"/>
        <w:numId w:val="6"/>
      </w:numPr>
      <w:outlineLvl w:val="3"/>
    </w:pPr>
  </w:style>
  <w:style w:type="paragraph" w:customStyle="1" w:styleId="Body5">
    <w:name w:val="Body 5"/>
    <w:basedOn w:val="Body"/>
    <w:uiPriority w:val="99"/>
    <w:rsid w:val="00390F6B"/>
    <w:pPr>
      <w:ind w:left="3404"/>
    </w:pPr>
  </w:style>
  <w:style w:type="paragraph" w:customStyle="1" w:styleId="Level5">
    <w:name w:val="Level 5"/>
    <w:basedOn w:val="Body5"/>
    <w:uiPriority w:val="99"/>
    <w:rsid w:val="00390F6B"/>
    <w:pPr>
      <w:numPr>
        <w:ilvl w:val="4"/>
        <w:numId w:val="6"/>
      </w:numPr>
      <w:outlineLvl w:val="4"/>
    </w:pPr>
  </w:style>
  <w:style w:type="paragraph" w:customStyle="1" w:styleId="Body6">
    <w:name w:val="Body 6"/>
    <w:basedOn w:val="Body"/>
    <w:uiPriority w:val="99"/>
    <w:rsid w:val="00390F6B"/>
    <w:pPr>
      <w:ind w:left="4255"/>
    </w:pPr>
  </w:style>
  <w:style w:type="paragraph" w:customStyle="1" w:styleId="Level6">
    <w:name w:val="Level 6"/>
    <w:basedOn w:val="Body6"/>
    <w:uiPriority w:val="99"/>
    <w:rsid w:val="00390F6B"/>
    <w:pPr>
      <w:numPr>
        <w:ilvl w:val="5"/>
        <w:numId w:val="6"/>
      </w:numPr>
      <w:outlineLvl w:val="5"/>
    </w:pPr>
  </w:style>
  <w:style w:type="paragraph" w:customStyle="1" w:styleId="Bullet1">
    <w:name w:val="Bullet 1"/>
    <w:basedOn w:val="Body"/>
    <w:uiPriority w:val="99"/>
    <w:rsid w:val="00390F6B"/>
    <w:pPr>
      <w:numPr>
        <w:numId w:val="10"/>
      </w:numPr>
      <w:outlineLvl w:val="0"/>
    </w:pPr>
  </w:style>
  <w:style w:type="paragraph" w:customStyle="1" w:styleId="Bullet2">
    <w:name w:val="Bullet 2"/>
    <w:basedOn w:val="Body"/>
    <w:uiPriority w:val="99"/>
    <w:rsid w:val="00390F6B"/>
    <w:pPr>
      <w:numPr>
        <w:ilvl w:val="1"/>
        <w:numId w:val="10"/>
      </w:numPr>
      <w:outlineLvl w:val="1"/>
    </w:pPr>
  </w:style>
  <w:style w:type="paragraph" w:customStyle="1" w:styleId="Bullet3">
    <w:name w:val="Bullet 3"/>
    <w:basedOn w:val="Body"/>
    <w:uiPriority w:val="99"/>
    <w:rsid w:val="00390F6B"/>
    <w:pPr>
      <w:numPr>
        <w:ilvl w:val="2"/>
        <w:numId w:val="10"/>
      </w:numPr>
      <w:outlineLvl w:val="2"/>
    </w:pPr>
  </w:style>
  <w:style w:type="paragraph" w:customStyle="1" w:styleId="Bullet4">
    <w:name w:val="Bullet 4"/>
    <w:basedOn w:val="Body"/>
    <w:uiPriority w:val="99"/>
    <w:rsid w:val="00390F6B"/>
    <w:pPr>
      <w:numPr>
        <w:ilvl w:val="3"/>
        <w:numId w:val="10"/>
      </w:numPr>
      <w:outlineLvl w:val="3"/>
    </w:pPr>
  </w:style>
  <w:style w:type="paragraph" w:customStyle="1" w:styleId="Appendix">
    <w:name w:val="Appendix #"/>
    <w:basedOn w:val="Body"/>
    <w:next w:val="SubHeading"/>
    <w:uiPriority w:val="99"/>
    <w:rsid w:val="00390F6B"/>
    <w:pPr>
      <w:keepNext/>
      <w:keepLines/>
      <w:numPr>
        <w:ilvl w:val="1"/>
        <w:numId w:val="14"/>
      </w:numPr>
      <w:jc w:val="center"/>
    </w:pPr>
    <w:rPr>
      <w:b/>
      <w:bCs/>
    </w:rPr>
  </w:style>
  <w:style w:type="paragraph" w:customStyle="1" w:styleId="MainHeading">
    <w:name w:val="Main Heading"/>
    <w:basedOn w:val="Body"/>
    <w:uiPriority w:val="99"/>
    <w:rsid w:val="00390F6B"/>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390F6B"/>
    <w:pPr>
      <w:keepNext/>
      <w:keepLines/>
      <w:numPr>
        <w:ilvl w:val="2"/>
        <w:numId w:val="14"/>
      </w:numPr>
      <w:jc w:val="center"/>
    </w:pPr>
  </w:style>
  <w:style w:type="paragraph" w:customStyle="1" w:styleId="Schedule">
    <w:name w:val="Schedule #"/>
    <w:basedOn w:val="Body"/>
    <w:next w:val="SubHeading"/>
    <w:uiPriority w:val="99"/>
    <w:rsid w:val="00390F6B"/>
    <w:pPr>
      <w:keepNext/>
      <w:keepLines/>
      <w:numPr>
        <w:numId w:val="14"/>
      </w:numPr>
      <w:jc w:val="center"/>
    </w:pPr>
    <w:rPr>
      <w:b/>
      <w:bCs/>
    </w:rPr>
  </w:style>
  <w:style w:type="paragraph" w:customStyle="1" w:styleId="SubHeading">
    <w:name w:val="Sub Heading"/>
    <w:basedOn w:val="Body"/>
    <w:next w:val="Body"/>
    <w:uiPriority w:val="99"/>
    <w:rsid w:val="00390F6B"/>
    <w:pPr>
      <w:keepNext/>
      <w:keepLines/>
      <w:numPr>
        <w:numId w:val="15"/>
      </w:numPr>
      <w:jc w:val="center"/>
    </w:pPr>
    <w:rPr>
      <w:b/>
      <w:bCs/>
      <w:caps/>
    </w:rPr>
  </w:style>
  <w:style w:type="table" w:styleId="TableGrid">
    <w:name w:val="Table Grid"/>
    <w:basedOn w:val="TableNormal"/>
    <w:rsid w:val="00B71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F077D"/>
    <w:rPr>
      <w:rFonts w:ascii="Tahoma" w:hAnsi="Tahoma" w:cs="Tahoma"/>
      <w:sz w:val="16"/>
      <w:szCs w:val="16"/>
    </w:rPr>
  </w:style>
  <w:style w:type="character" w:customStyle="1" w:styleId="BalloonTextChar">
    <w:name w:val="Balloon Text Char"/>
    <w:basedOn w:val="DefaultParagraphFont"/>
    <w:link w:val="BalloonText"/>
    <w:rsid w:val="00AF077D"/>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22831">
      <w:bodyDiv w:val="1"/>
      <w:marLeft w:val="0"/>
      <w:marRight w:val="0"/>
      <w:marTop w:val="0"/>
      <w:marBottom w:val="0"/>
      <w:divBdr>
        <w:top w:val="none" w:sz="0" w:space="0" w:color="auto"/>
        <w:left w:val="none" w:sz="0" w:space="0" w:color="auto"/>
        <w:bottom w:val="none" w:sz="0" w:space="0" w:color="auto"/>
        <w:right w:val="none" w:sz="0" w:space="0" w:color="auto"/>
      </w:divBdr>
    </w:div>
    <w:div w:id="177735586">
      <w:bodyDiv w:val="1"/>
      <w:marLeft w:val="0"/>
      <w:marRight w:val="0"/>
      <w:marTop w:val="0"/>
      <w:marBottom w:val="0"/>
      <w:divBdr>
        <w:top w:val="none" w:sz="0" w:space="0" w:color="auto"/>
        <w:left w:val="none" w:sz="0" w:space="0" w:color="auto"/>
        <w:bottom w:val="none" w:sz="0" w:space="0" w:color="auto"/>
        <w:right w:val="none" w:sz="0" w:space="0" w:color="auto"/>
      </w:divBdr>
    </w:div>
    <w:div w:id="1015575074">
      <w:bodyDiv w:val="1"/>
      <w:marLeft w:val="0"/>
      <w:marRight w:val="0"/>
      <w:marTop w:val="0"/>
      <w:marBottom w:val="0"/>
      <w:divBdr>
        <w:top w:val="none" w:sz="0" w:space="0" w:color="auto"/>
        <w:left w:val="none" w:sz="0" w:space="0" w:color="auto"/>
        <w:bottom w:val="none" w:sz="0" w:space="0" w:color="auto"/>
        <w:right w:val="none" w:sz="0" w:space="0" w:color="auto"/>
      </w:divBdr>
    </w:div>
    <w:div w:id="1932544753">
      <w:bodyDiv w:val="1"/>
      <w:marLeft w:val="0"/>
      <w:marRight w:val="0"/>
      <w:marTop w:val="0"/>
      <w:marBottom w:val="0"/>
      <w:divBdr>
        <w:top w:val="none" w:sz="0" w:space="0" w:color="auto"/>
        <w:left w:val="none" w:sz="0" w:space="0" w:color="auto"/>
        <w:bottom w:val="none" w:sz="0" w:space="0" w:color="auto"/>
        <w:right w:val="none" w:sz="0" w:space="0" w:color="auto"/>
      </w:divBdr>
    </w:div>
    <w:div w:id="214495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AFB27137B64A40AAC96F0D498DB308" ma:contentTypeVersion="5" ma:contentTypeDescription="Create a new document." ma:contentTypeScope="" ma:versionID="644401f1f4586584edbc816a5786310f">
  <xsd:schema xmlns:xsd="http://www.w3.org/2001/XMLSchema" xmlns:xs="http://www.w3.org/2001/XMLSchema" xmlns:p="http://schemas.microsoft.com/office/2006/metadata/properties" xmlns:ns1="http://schemas.microsoft.com/sharepoint/v3" xmlns:ns3="e7c5bace-edcb-401c-9bbc-0d93d1eec1dc" targetNamespace="http://schemas.microsoft.com/office/2006/metadata/properties" ma:root="true" ma:fieldsID="9d0ed8ddf5b6465e73de6d35f2adb147" ns1:_="" ns3:_="">
    <xsd:import namespace="http://schemas.microsoft.com/sharepoint/v3"/>
    <xsd:import namespace="e7c5bace-edcb-401c-9bbc-0d93d1eec1dc"/>
    <xsd:element name="properties">
      <xsd:complexType>
        <xsd:sequence>
          <xsd:element name="documentManagement">
            <xsd:complexType>
              <xsd:all>
                <xsd:element ref="ns3:MediaServiceMetadata" minOccurs="0"/>
                <xsd:element ref="ns3:MediaServiceFastMetadata" minOccurs="0"/>
                <xsd:element ref="ns3:MediaServiceAutoTag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description="" ma:hidden="true" ma:internalName="_ip_UnifiedCompliancePolicyProperties">
      <xsd:simpleType>
        <xsd:restriction base="dms:Note"/>
      </xsd:simpleType>
    </xsd:element>
    <xsd:element name="_ip_UnifiedCompliancePolicyUIAction" ma:index="12"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c5bace-edcb-401c-9bbc-0d93d1eec1d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003F2-BF60-4E35-8EB7-1A2531423EB4}">
  <ds:schemaRefs>
    <ds:schemaRef ds:uri="http://schemas.microsoft.com/sharepoint/v3/contenttype/forms"/>
  </ds:schemaRefs>
</ds:datastoreItem>
</file>

<file path=customXml/itemProps2.xml><?xml version="1.0" encoding="utf-8"?>
<ds:datastoreItem xmlns:ds="http://schemas.openxmlformats.org/officeDocument/2006/customXml" ds:itemID="{D9B58C41-D02F-4377-94C2-45649534C2B1}">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e7c5bace-edcb-401c-9bbc-0d93d1eec1dc"/>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F7580DF3-C923-4BD7-81E0-DACB4D673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7c5bace-edcb-401c-9bbc-0d93d1eec1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1</Pages>
  <Words>201</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2019-10-28T08:56:00Z</dcterms:created>
  <dcterms:modified xsi:type="dcterms:W3CDTF">2019-10-28T11:12:00Z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107806976.2\cr22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y fmtid="{D5CDD505-2E9C-101B-9397-08002B2CF9AE}" pid="6" name="ContentTypeId">
    <vt:lpwstr>0x010100A5AFB27137B64A40AAC96F0D498DB308</vt:lpwstr>
  </property>
</Properties>
</file>